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No se presentaron quejas ni felicitaciones.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